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4796" w14:textId="698A3802" w:rsidR="00A54B92" w:rsidRPr="00A54B92" w:rsidRDefault="00A54B92" w:rsidP="00F81B6A">
      <w:pPr>
        <w:rPr>
          <w:rFonts w:ascii="Proxima Nova" w:eastAsia="Proxima Nova" w:hAnsi="Proxima Nova" w:cs="Proxima Nova"/>
          <w:color w:val="7030A0"/>
          <w:sz w:val="44"/>
          <w:szCs w:val="44"/>
        </w:rPr>
      </w:pPr>
      <w:r w:rsidRPr="00B75438">
        <w:rPr>
          <w:rFonts w:ascii="Montserrat" w:eastAsia="Arial" w:hAnsi="Montserrat" w:cs="Arial"/>
          <w:noProof/>
          <w:color w:val="7030A0"/>
          <w:kern w:val="0"/>
          <w:sz w:val="20"/>
          <w:szCs w:val="20"/>
          <w:lang w:eastAsia="en-GB"/>
          <w14:ligatures w14:val="none"/>
        </w:rPr>
        <w:drawing>
          <wp:anchor distT="0" distB="0" distL="114300" distR="114300" simplePos="0" relativeHeight="251661312" behindDoc="0" locked="0" layoutInCell="1" allowOverlap="1" wp14:anchorId="3B0B10D0" wp14:editId="014C2A69">
            <wp:simplePos x="0" y="0"/>
            <wp:positionH relativeFrom="column">
              <wp:posOffset>5130529</wp:posOffset>
            </wp:positionH>
            <wp:positionV relativeFrom="paragraph">
              <wp:posOffset>-524510</wp:posOffset>
            </wp:positionV>
            <wp:extent cx="883920" cy="1049149"/>
            <wp:effectExtent l="0" t="0" r="0" b="0"/>
            <wp:wrapNone/>
            <wp:docPr id="1704530266" name="Picture 1" descr="A logo of a cricket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883608" name="Picture 1" descr="A logo of a cricket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4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438">
        <w:rPr>
          <w:rFonts w:ascii="Proxima Nova" w:eastAsia="Proxima Nova" w:hAnsi="Proxima Nova" w:cs="Proxima Nova"/>
          <w:b/>
          <w:bCs/>
          <w:color w:val="7030A0"/>
          <w:sz w:val="44"/>
          <w:szCs w:val="44"/>
        </w:rPr>
        <w:t xml:space="preserve">Cricket Scotland </w:t>
      </w:r>
    </w:p>
    <w:p w14:paraId="1786E848" w14:textId="49BFC258" w:rsidR="00796BD4" w:rsidRDefault="00F81B6A" w:rsidP="00F81B6A">
      <w:pPr>
        <w:rPr>
          <w:rFonts w:ascii="Proxima Nova" w:hAnsi="Proxima Nova"/>
          <w:b/>
          <w:bCs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Team Liaison Officer</w:t>
      </w:r>
    </w:p>
    <w:p w14:paraId="7D75D878" w14:textId="4E43BBC2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 xml:space="preserve">Scotland, Bangladesh and Netherlands Tri Series </w:t>
      </w:r>
      <w:r w:rsidRPr="00796BD4">
        <w:rPr>
          <w:rFonts w:ascii="Proxima Nova" w:hAnsi="Proxima Nova"/>
          <w:b/>
          <w:bCs/>
          <w:sz w:val="24"/>
          <w:szCs w:val="24"/>
        </w:rPr>
        <w:br/>
        <w:t>May/ June 2026 | The Grange Cricket Club, Edinburgh</w:t>
      </w:r>
    </w:p>
    <w:p w14:paraId="3ABB3344" w14:textId="77777777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In May 2026, Cricket Scotland are proudly hosting Bangladesh and Netherlands in a home tri series in preparation for the World Cup. This is an exciting opportunity to showcase Scotland as a world-class cricketing nation — and we need your help to make it happen.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Role Summary</w:t>
      </w:r>
    </w:p>
    <w:p w14:paraId="3AAA85C7" w14:textId="77777777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The Team Liaison Officer is the key point of contact for a participating team, supporting their day-to-day logistics and welfare needs.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br/>
        <w:t>Key responsibilities include:</w:t>
      </w:r>
    </w:p>
    <w:p w14:paraId="3ADB0779" w14:textId="77777777" w:rsidR="00F81B6A" w:rsidRPr="00796BD4" w:rsidRDefault="00F81B6A" w:rsidP="00F81B6A">
      <w:pPr>
        <w:pStyle w:val="ListParagraph"/>
        <w:numPr>
          <w:ilvl w:val="0"/>
          <w:numId w:val="8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Report directly to the ICC Tournament Director and liaise closely with the Venue Manager, Match Manager and CS staff as appropriate.</w:t>
      </w:r>
    </w:p>
    <w:p w14:paraId="7FBA812C" w14:textId="77777777" w:rsidR="00F81B6A" w:rsidRPr="00796BD4" w:rsidRDefault="00F81B6A" w:rsidP="00F81B6A">
      <w:pPr>
        <w:pStyle w:val="ListParagraph"/>
        <w:numPr>
          <w:ilvl w:val="0"/>
          <w:numId w:val="8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Assist the Team Manager with accommodation. travel. team activities and functional arrangements.</w:t>
      </w:r>
    </w:p>
    <w:p w14:paraId="30FA7B7B" w14:textId="77777777" w:rsidR="00F81B6A" w:rsidRPr="00796BD4" w:rsidRDefault="00F81B6A" w:rsidP="00F81B6A">
      <w:pPr>
        <w:pStyle w:val="ListParagraph"/>
        <w:numPr>
          <w:ilvl w:val="0"/>
          <w:numId w:val="8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Assist with laundry operations within the hotel.</w:t>
      </w:r>
    </w:p>
    <w:p w14:paraId="145FF953" w14:textId="77777777" w:rsidR="00F81B6A" w:rsidRPr="00796BD4" w:rsidRDefault="00F81B6A" w:rsidP="00F81B6A">
      <w:pPr>
        <w:pStyle w:val="ListParagraph"/>
        <w:numPr>
          <w:ilvl w:val="0"/>
          <w:numId w:val="8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Liaise with Match Officials (prior to, and on match day).</w:t>
      </w:r>
    </w:p>
    <w:p w14:paraId="40EC9E3F" w14:textId="77777777" w:rsidR="00F81B6A" w:rsidRPr="00796BD4" w:rsidRDefault="00F81B6A" w:rsidP="00F81B6A">
      <w:pPr>
        <w:pStyle w:val="ListParagraph"/>
        <w:numPr>
          <w:ilvl w:val="0"/>
          <w:numId w:val="8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Assist with training, media. VIP hospitality, official functions. bat signings, team event presentations.</w:t>
      </w:r>
    </w:p>
    <w:p w14:paraId="507FC076" w14:textId="77777777" w:rsidR="00F81B6A" w:rsidRPr="00796BD4" w:rsidRDefault="00F81B6A" w:rsidP="00F81B6A">
      <w:pPr>
        <w:pStyle w:val="ListParagraph"/>
        <w:numPr>
          <w:ilvl w:val="0"/>
          <w:numId w:val="8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Be the principal point of contact for team management. the ICC and the event operations team to communicate all day-to-day issues.</w:t>
      </w:r>
    </w:p>
    <w:p w14:paraId="42187DF4" w14:textId="7B47FB0A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What We’re Looking For</w:t>
      </w:r>
      <w:r w:rsidRPr="00796BD4">
        <w:rPr>
          <w:rFonts w:ascii="Proxima Nova" w:hAnsi="Proxima Nova"/>
          <w:b/>
          <w:bCs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t>We welcome applications from individuals across the cricket community who are:</w:t>
      </w:r>
    </w:p>
    <w:p w14:paraId="40A4C9D0" w14:textId="77777777" w:rsidR="00F81B6A" w:rsidRPr="00796BD4" w:rsidRDefault="00F81B6A" w:rsidP="00F81B6A">
      <w:pPr>
        <w:pStyle w:val="ListParagraph"/>
        <w:numPr>
          <w:ilvl w:val="0"/>
          <w:numId w:val="9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Organised and dependable</w:t>
      </w:r>
    </w:p>
    <w:p w14:paraId="0CDF180B" w14:textId="77777777" w:rsidR="00F81B6A" w:rsidRPr="00796BD4" w:rsidRDefault="00F81B6A" w:rsidP="00F81B6A">
      <w:pPr>
        <w:pStyle w:val="ListParagraph"/>
        <w:numPr>
          <w:ilvl w:val="0"/>
          <w:numId w:val="9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Strong communicators</w:t>
      </w:r>
    </w:p>
    <w:p w14:paraId="65AA0B8D" w14:textId="77777777" w:rsidR="00F81B6A" w:rsidRPr="00796BD4" w:rsidRDefault="00F81B6A" w:rsidP="00F81B6A">
      <w:pPr>
        <w:pStyle w:val="ListParagraph"/>
        <w:numPr>
          <w:ilvl w:val="0"/>
          <w:numId w:val="9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Calm under pressure</w:t>
      </w:r>
    </w:p>
    <w:p w14:paraId="478A0AD8" w14:textId="77777777" w:rsidR="00F81B6A" w:rsidRPr="00796BD4" w:rsidRDefault="00F81B6A" w:rsidP="00F81B6A">
      <w:pPr>
        <w:pStyle w:val="ListParagraph"/>
        <w:numPr>
          <w:ilvl w:val="0"/>
          <w:numId w:val="9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Passionate about delivering high-quality experiences</w:t>
      </w:r>
    </w:p>
    <w:p w14:paraId="15CEEC85" w14:textId="77777777" w:rsidR="00F81B6A" w:rsidRPr="00796BD4" w:rsidRDefault="00F81B6A" w:rsidP="00F81B6A">
      <w:pPr>
        <w:pStyle w:val="ListParagraph"/>
        <w:numPr>
          <w:ilvl w:val="0"/>
          <w:numId w:val="9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Flexible team players with a proactive attitude</w:t>
      </w:r>
    </w:p>
    <w:p w14:paraId="1223EF7F" w14:textId="5B26A006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How to Apply</w:t>
      </w:r>
      <w:r w:rsidRPr="00796BD4">
        <w:rPr>
          <w:rFonts w:ascii="Proxima Nova" w:hAnsi="Proxima Nova"/>
          <w:b/>
          <w:bCs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t xml:space="preserve">To apply for this opportunity please click </w:t>
      </w:r>
      <w:hyperlink r:id="rId9" w:history="1">
        <w:r w:rsidRPr="00796BD4">
          <w:rPr>
            <w:rStyle w:val="Hyperlink"/>
            <w:rFonts w:ascii="Proxima Nova" w:hAnsi="Proxima Nova"/>
            <w:b/>
            <w:bCs/>
            <w:sz w:val="24"/>
            <w:szCs w:val="24"/>
          </w:rPr>
          <w:t>HERE</w:t>
        </w:r>
      </w:hyperlink>
      <w:r w:rsidRPr="00796BD4">
        <w:rPr>
          <w:rFonts w:ascii="Proxima Nova" w:hAnsi="Proxima Nova"/>
          <w:b/>
          <w:bCs/>
          <w:sz w:val="24"/>
          <w:szCs w:val="24"/>
        </w:rPr>
        <w:t xml:space="preserve"> </w:t>
      </w:r>
      <w:r w:rsidRPr="00796BD4">
        <w:rPr>
          <w:rFonts w:ascii="Proxima Nova" w:hAnsi="Proxima Nova"/>
          <w:sz w:val="24"/>
          <w:szCs w:val="24"/>
        </w:rPr>
        <w:t>to head to our recruitment portal, where you will be asked to provide some details and then to upload your CV and a covering letter outlining your interest in the role, and what you will offer.</w:t>
      </w:r>
    </w:p>
    <w:p w14:paraId="75594EBA" w14:textId="5D01A5A4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Please note:</w:t>
      </w:r>
      <w:r w:rsidRPr="00796BD4">
        <w:rPr>
          <w:rFonts w:ascii="Proxima Nova" w:hAnsi="Proxima Nova"/>
          <w:sz w:val="24"/>
          <w:szCs w:val="24"/>
        </w:rPr>
        <w:t> As some roles involve working closely with under-18 players, there may be a requirement for PVG checks. Cricket Scotland will advise successful candidates where this is necessary and will support the process as appropriate.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lastRenderedPageBreak/>
        <w:br/>
      </w:r>
      <w:r w:rsidRPr="00796BD4">
        <w:rPr>
          <w:rFonts w:ascii="Proxima Nova" w:hAnsi="Proxima Nova"/>
          <w:b/>
          <w:bCs/>
          <w:sz w:val="24"/>
          <w:szCs w:val="24"/>
        </w:rPr>
        <w:t>Pay</w:t>
      </w:r>
      <w:r w:rsidRPr="00796BD4">
        <w:rPr>
          <w:rFonts w:ascii="Proxima Nova" w:hAnsi="Proxima Nova"/>
          <w:sz w:val="24"/>
          <w:szCs w:val="24"/>
        </w:rPr>
        <w:t xml:space="preserve">: £100 per day </w:t>
      </w:r>
      <w:r w:rsidRPr="00796BD4">
        <w:rPr>
          <w:rFonts w:ascii="Proxima Nova" w:hAnsi="Proxima Nova"/>
          <w:i/>
          <w:iCs/>
          <w:sz w:val="24"/>
          <w:szCs w:val="24"/>
        </w:rPr>
        <w:t>(includes rolled-up holiday pay)</w:t>
      </w:r>
      <w:r w:rsidRPr="00796BD4">
        <w:rPr>
          <w:rFonts w:ascii="Proxima Nova" w:hAnsi="Proxima Nova"/>
          <w:i/>
          <w:iCs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Additional</w:t>
      </w:r>
      <w:r w:rsidRPr="00796BD4">
        <w:rPr>
          <w:rFonts w:ascii="Proxima Nova" w:hAnsi="Proxima Nova"/>
          <w:sz w:val="24"/>
          <w:szCs w:val="24"/>
        </w:rPr>
        <w:t>: Mileage reimbursement + lunch on matchdays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Hours</w:t>
      </w:r>
      <w:r w:rsidRPr="00796BD4">
        <w:rPr>
          <w:rFonts w:ascii="Proxima Nova" w:hAnsi="Proxima Nova"/>
          <w:sz w:val="24"/>
          <w:szCs w:val="24"/>
        </w:rPr>
        <w:t>: To be confirmed</w:t>
      </w:r>
    </w:p>
    <w:p w14:paraId="7E2E3DDD" w14:textId="77777777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Applicants must have the right to work in the UK during August and be available for on-site delivery at one or more of these locations.</w:t>
      </w:r>
    </w:p>
    <w:p w14:paraId="4F0830B5" w14:textId="1331A5E7" w:rsidR="00F81B6A" w:rsidRDefault="00F81B6A" w:rsidP="00F81B6A">
      <w:pPr>
        <w:pBdr>
          <w:bottom w:val="single" w:sz="6" w:space="1" w:color="auto"/>
        </w:pBdr>
        <w:rPr>
          <w:rFonts w:ascii="Proxima Nova" w:hAnsi="Proxima Nova"/>
          <w:b/>
          <w:bCs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 xml:space="preserve">Closing date for expressions of interest: </w:t>
      </w:r>
      <w:r w:rsidR="0046637D" w:rsidRPr="00796BD4">
        <w:rPr>
          <w:rFonts w:ascii="Proxima Nova" w:hAnsi="Proxima Nova"/>
          <w:b/>
          <w:bCs/>
          <w:sz w:val="24"/>
          <w:szCs w:val="24"/>
        </w:rPr>
        <w:t>17 May 2026</w:t>
      </w:r>
    </w:p>
    <w:p w14:paraId="7DD429F0" w14:textId="77777777" w:rsidR="00796BD4" w:rsidRPr="00796BD4" w:rsidRDefault="00796BD4" w:rsidP="00F81B6A">
      <w:pPr>
        <w:pBdr>
          <w:bottom w:val="single" w:sz="6" w:space="1" w:color="auto"/>
        </w:pBdr>
        <w:rPr>
          <w:rFonts w:ascii="Proxima Nova" w:hAnsi="Proxima Nova"/>
          <w:sz w:val="24"/>
          <w:szCs w:val="24"/>
        </w:rPr>
      </w:pPr>
    </w:p>
    <w:p w14:paraId="054686C8" w14:textId="4D45D129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</w:p>
    <w:p w14:paraId="6AF3B178" w14:textId="77777777" w:rsidR="00796BD4" w:rsidRDefault="00F81B6A" w:rsidP="00F81B6A">
      <w:pPr>
        <w:rPr>
          <w:rFonts w:ascii="Proxima Nova" w:hAnsi="Proxima Nova"/>
          <w:b/>
          <w:bCs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Match Manager</w:t>
      </w:r>
    </w:p>
    <w:p w14:paraId="254AFC2B" w14:textId="07D75565" w:rsidR="00E94643" w:rsidRPr="00796BD4" w:rsidRDefault="00E94643" w:rsidP="00F81B6A">
      <w:pPr>
        <w:rPr>
          <w:rFonts w:ascii="Proxima Nova" w:hAnsi="Proxima Nova"/>
          <w:b/>
          <w:bCs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 xml:space="preserve">Scotland, Bangladesh and Netherlands Tri Series </w:t>
      </w:r>
    </w:p>
    <w:p w14:paraId="3FD6407F" w14:textId="08D66E1D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May/June 2026| The Grange Cricket Club, Edinburgh</w:t>
      </w:r>
    </w:p>
    <w:p w14:paraId="7FA50556" w14:textId="197510D2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In May 2026, Cricket Scotland are proudly hosting Bangladesh and The Netherlands in a home tri series in preparation for the World Cup. This is an exciting opportunity to showcase Scotland as a world-class cricketing nation — and we need your help to make it happen.</w:t>
      </w:r>
    </w:p>
    <w:p w14:paraId="78CABC3C" w14:textId="77E730CC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 xml:space="preserve">All </w:t>
      </w:r>
      <w:r w:rsidR="00796BD4">
        <w:rPr>
          <w:rFonts w:ascii="Proxima Nova" w:hAnsi="Proxima Nova"/>
          <w:sz w:val="24"/>
          <w:szCs w:val="24"/>
        </w:rPr>
        <w:t>six</w:t>
      </w:r>
      <w:r w:rsidRPr="00796BD4">
        <w:rPr>
          <w:rFonts w:ascii="Proxima Nova" w:hAnsi="Proxima Nova"/>
          <w:sz w:val="24"/>
          <w:szCs w:val="24"/>
        </w:rPr>
        <w:t xml:space="preserve"> matches will be played at the Grange Cricket Club in Edinburgh </w:t>
      </w:r>
    </w:p>
    <w:p w14:paraId="14A43DB7" w14:textId="1B8828C8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Role Summary</w:t>
      </w:r>
    </w:p>
    <w:p w14:paraId="7BE048F4" w14:textId="77777777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The Match Manager plays a pivotal role in delivering a smooth and professional tournament experience.  Working closely with the ICC Match Referee and ICC Tournament Director, the Match Manager acts as a key liaison to support match operations, excluding the investigation or adjudication of alleged breaches of the Code of Conduct, which is managed by the ICC Match Referee.</w:t>
      </w:r>
    </w:p>
    <w:p w14:paraId="665BB0AC" w14:textId="77777777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Key responsibilities include:</w:t>
      </w:r>
    </w:p>
    <w:p w14:paraId="6695B663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Compilation of a comprehensive list of match contact details.</w:t>
      </w:r>
    </w:p>
    <w:p w14:paraId="1882D021" w14:textId="42EB8C86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Liaise closely with the ICC Match Referee, Venue Manager, and Event Officer before, during, and after each match.</w:t>
      </w:r>
    </w:p>
    <w:p w14:paraId="6D77457F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Facilitate a pre-series meeting with officials and team representatives.</w:t>
      </w:r>
    </w:p>
    <w:p w14:paraId="13B20C3B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Support the logistical and operational needs of match officials, including transport, catering, and equipment.</w:t>
      </w:r>
    </w:p>
    <w:p w14:paraId="308BE6E9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Assist with any on-site duties that will assist in the successful staging of the match (which could include such activity as assisting with the removal of the covers, for example). </w:t>
      </w:r>
    </w:p>
    <w:p w14:paraId="02264A52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Ensure timely match paperwork, clock synchronisation, DLS implementation, and scoreboard accuracy.</w:t>
      </w:r>
    </w:p>
    <w:p w14:paraId="11FDDED2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Maintain match official areas, uphold ICC standards, and assist with any Code of Conduct or suspected illegal action reports.</w:t>
      </w:r>
    </w:p>
    <w:p w14:paraId="5359C627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lastRenderedPageBreak/>
        <w:t>Assist in managing field operations such as drinks breaks, pitch preparation, and protective cover removal if needed.</w:t>
      </w:r>
    </w:p>
    <w:p w14:paraId="3613A8ED" w14:textId="77777777" w:rsidR="00F81B6A" w:rsidRPr="00796BD4" w:rsidRDefault="00F81B6A" w:rsidP="00F81B6A">
      <w:pPr>
        <w:pStyle w:val="ListParagraph"/>
        <w:numPr>
          <w:ilvl w:val="0"/>
          <w:numId w:val="10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Provide post-match support including equipment storage and paperwork submission.</w:t>
      </w:r>
    </w:p>
    <w:p w14:paraId="2B444F03" w14:textId="77777777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What We’re Looking For</w:t>
      </w:r>
      <w:r w:rsidRPr="00796BD4">
        <w:rPr>
          <w:rFonts w:ascii="Proxima Nova" w:hAnsi="Proxima Nova"/>
          <w:b/>
          <w:bCs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t>We welcome applications from individuals across the cricket community who are:</w:t>
      </w:r>
    </w:p>
    <w:p w14:paraId="7697E16E" w14:textId="77777777" w:rsidR="00F81B6A" w:rsidRPr="00796BD4" w:rsidRDefault="00F81B6A" w:rsidP="00F81B6A">
      <w:pPr>
        <w:pStyle w:val="ListParagraph"/>
        <w:numPr>
          <w:ilvl w:val="0"/>
          <w:numId w:val="11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Organised and dependable</w:t>
      </w:r>
    </w:p>
    <w:p w14:paraId="3BB033C5" w14:textId="77777777" w:rsidR="00F81B6A" w:rsidRPr="00796BD4" w:rsidRDefault="00F81B6A" w:rsidP="00F81B6A">
      <w:pPr>
        <w:pStyle w:val="ListParagraph"/>
        <w:numPr>
          <w:ilvl w:val="0"/>
          <w:numId w:val="11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Strong communicators</w:t>
      </w:r>
    </w:p>
    <w:p w14:paraId="71BEDB50" w14:textId="77777777" w:rsidR="00F81B6A" w:rsidRPr="00796BD4" w:rsidRDefault="00F81B6A" w:rsidP="00F81B6A">
      <w:pPr>
        <w:pStyle w:val="ListParagraph"/>
        <w:numPr>
          <w:ilvl w:val="0"/>
          <w:numId w:val="11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Calm under pressure</w:t>
      </w:r>
    </w:p>
    <w:p w14:paraId="41F08898" w14:textId="77777777" w:rsidR="00F81B6A" w:rsidRPr="00796BD4" w:rsidRDefault="00F81B6A" w:rsidP="00F81B6A">
      <w:pPr>
        <w:pStyle w:val="ListParagraph"/>
        <w:numPr>
          <w:ilvl w:val="0"/>
          <w:numId w:val="11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Passionate about delivering high-quality experiences</w:t>
      </w:r>
    </w:p>
    <w:p w14:paraId="43B504DD" w14:textId="77777777" w:rsidR="00F81B6A" w:rsidRPr="00796BD4" w:rsidRDefault="00F81B6A" w:rsidP="00F81B6A">
      <w:pPr>
        <w:pStyle w:val="ListParagraph"/>
        <w:numPr>
          <w:ilvl w:val="0"/>
          <w:numId w:val="11"/>
        </w:num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t>Flexible team players with a proactive attitude</w:t>
      </w:r>
    </w:p>
    <w:p w14:paraId="3D92FDD5" w14:textId="2757F84D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br/>
        <w:t>This role would suit individuals with a strong understanding of cricket administration and officiating, offering a unique opportunity to support international-level youth cricket.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How to Apply</w:t>
      </w:r>
      <w:r w:rsidRPr="00796BD4">
        <w:rPr>
          <w:rFonts w:ascii="Proxima Nova" w:hAnsi="Proxima Nova"/>
          <w:b/>
          <w:bCs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t xml:space="preserve">To apply for this opportunity please click </w:t>
      </w:r>
      <w:hyperlink r:id="rId10" w:history="1">
        <w:r w:rsidRPr="00796BD4">
          <w:rPr>
            <w:rStyle w:val="Hyperlink"/>
            <w:rFonts w:ascii="Proxima Nova" w:hAnsi="Proxima Nova"/>
            <w:b/>
            <w:bCs/>
            <w:sz w:val="24"/>
            <w:szCs w:val="24"/>
          </w:rPr>
          <w:t>HERE</w:t>
        </w:r>
      </w:hyperlink>
      <w:r w:rsidRPr="00796BD4">
        <w:rPr>
          <w:rFonts w:ascii="Proxima Nova" w:hAnsi="Proxima Nova"/>
          <w:b/>
          <w:bCs/>
          <w:sz w:val="24"/>
          <w:szCs w:val="24"/>
        </w:rPr>
        <w:t xml:space="preserve"> </w:t>
      </w:r>
      <w:r w:rsidRPr="00796BD4">
        <w:rPr>
          <w:rFonts w:ascii="Proxima Nova" w:hAnsi="Proxima Nova"/>
          <w:sz w:val="24"/>
          <w:szCs w:val="24"/>
        </w:rPr>
        <w:t>to head to our recruitment portal, where you will be asked to provide some details and then to upload your CV and a covering letter outlining your interest in the role, and what you will offer.</w:t>
      </w:r>
    </w:p>
    <w:p w14:paraId="33B225EB" w14:textId="6616B61C" w:rsidR="00F81B6A" w:rsidRPr="00796BD4" w:rsidRDefault="00F81B6A" w:rsidP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b/>
          <w:bCs/>
          <w:sz w:val="24"/>
          <w:szCs w:val="24"/>
        </w:rPr>
        <w:t>Please note:</w:t>
      </w:r>
      <w:r w:rsidRPr="00796BD4">
        <w:rPr>
          <w:rFonts w:ascii="Proxima Nova" w:hAnsi="Proxima Nova"/>
          <w:sz w:val="24"/>
          <w:szCs w:val="24"/>
        </w:rPr>
        <w:t> As some roles involve working closely with under-18 players, there may be a requirement for PVG checks. Cricket Scotland will advise successful candidates where this is necessary and will support the process as appropriate.</w:t>
      </w:r>
    </w:p>
    <w:p w14:paraId="170CCF0E" w14:textId="67ED6CAA" w:rsidR="0078613B" w:rsidRPr="00796BD4" w:rsidRDefault="00F81B6A">
      <w:pPr>
        <w:rPr>
          <w:rFonts w:ascii="Proxima Nova" w:hAnsi="Proxima Nova"/>
          <w:sz w:val="24"/>
          <w:szCs w:val="24"/>
        </w:rPr>
      </w:pP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Pay</w:t>
      </w:r>
      <w:r w:rsidRPr="00796BD4">
        <w:rPr>
          <w:rFonts w:ascii="Proxima Nova" w:hAnsi="Proxima Nova"/>
          <w:sz w:val="24"/>
          <w:szCs w:val="24"/>
        </w:rPr>
        <w:t xml:space="preserve">: £120 per day </w:t>
      </w:r>
      <w:r w:rsidRPr="00796BD4">
        <w:rPr>
          <w:rFonts w:ascii="Proxima Nova" w:hAnsi="Proxima Nova"/>
          <w:i/>
          <w:iCs/>
          <w:sz w:val="24"/>
          <w:szCs w:val="24"/>
        </w:rPr>
        <w:t>(includes rolled-up holiday pay)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>Hours</w:t>
      </w:r>
      <w:r w:rsidRPr="00796BD4">
        <w:rPr>
          <w:rFonts w:ascii="Proxima Nova" w:hAnsi="Proxima Nova"/>
          <w:sz w:val="24"/>
          <w:szCs w:val="24"/>
        </w:rPr>
        <w:t>: To be confirmed</w:t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sz w:val="24"/>
          <w:szCs w:val="24"/>
        </w:rPr>
        <w:br/>
      </w:r>
      <w:r w:rsidRPr="00796BD4">
        <w:rPr>
          <w:rFonts w:ascii="Proxima Nova" w:hAnsi="Proxima Nova"/>
          <w:b/>
          <w:bCs/>
          <w:sz w:val="24"/>
          <w:szCs w:val="24"/>
        </w:rPr>
        <w:t xml:space="preserve">Closing date for expressions of interest: </w:t>
      </w:r>
      <w:r w:rsidR="0046637D" w:rsidRPr="00796BD4">
        <w:rPr>
          <w:rFonts w:ascii="Proxima Nova" w:hAnsi="Proxima Nova"/>
          <w:b/>
          <w:bCs/>
          <w:sz w:val="24"/>
          <w:szCs w:val="24"/>
        </w:rPr>
        <w:t>17 May 2026</w:t>
      </w:r>
    </w:p>
    <w:sectPr w:rsidR="0078613B" w:rsidRPr="00796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1767"/>
    <w:multiLevelType w:val="multilevel"/>
    <w:tmpl w:val="074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61AB"/>
    <w:multiLevelType w:val="multilevel"/>
    <w:tmpl w:val="34CE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93BD2"/>
    <w:multiLevelType w:val="multilevel"/>
    <w:tmpl w:val="708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562F2"/>
    <w:multiLevelType w:val="hybridMultilevel"/>
    <w:tmpl w:val="5B460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2A1343"/>
    <w:multiLevelType w:val="multilevel"/>
    <w:tmpl w:val="5646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41751"/>
    <w:multiLevelType w:val="multilevel"/>
    <w:tmpl w:val="5BA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91CAC"/>
    <w:multiLevelType w:val="multilevel"/>
    <w:tmpl w:val="6CD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B1489"/>
    <w:multiLevelType w:val="hybridMultilevel"/>
    <w:tmpl w:val="1C9E63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544999"/>
    <w:multiLevelType w:val="hybridMultilevel"/>
    <w:tmpl w:val="67F45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313E89"/>
    <w:multiLevelType w:val="multilevel"/>
    <w:tmpl w:val="9C5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B4112"/>
    <w:multiLevelType w:val="hybridMultilevel"/>
    <w:tmpl w:val="0960F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500188">
    <w:abstractNumId w:val="9"/>
  </w:num>
  <w:num w:numId="2" w16cid:durableId="1055591987">
    <w:abstractNumId w:val="2"/>
  </w:num>
  <w:num w:numId="3" w16cid:durableId="350188484">
    <w:abstractNumId w:val="6"/>
  </w:num>
  <w:num w:numId="4" w16cid:durableId="1017536927">
    <w:abstractNumId w:val="1"/>
  </w:num>
  <w:num w:numId="5" w16cid:durableId="1070737885">
    <w:abstractNumId w:val="5"/>
  </w:num>
  <w:num w:numId="6" w16cid:durableId="2097285841">
    <w:abstractNumId w:val="4"/>
  </w:num>
  <w:num w:numId="7" w16cid:durableId="457455590">
    <w:abstractNumId w:val="0"/>
  </w:num>
  <w:num w:numId="8" w16cid:durableId="190457388">
    <w:abstractNumId w:val="7"/>
  </w:num>
  <w:num w:numId="9" w16cid:durableId="1103693294">
    <w:abstractNumId w:val="8"/>
  </w:num>
  <w:num w:numId="10" w16cid:durableId="128206211">
    <w:abstractNumId w:val="10"/>
  </w:num>
  <w:num w:numId="11" w16cid:durableId="1363239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6A"/>
    <w:rsid w:val="000C368C"/>
    <w:rsid w:val="001620DC"/>
    <w:rsid w:val="0046637D"/>
    <w:rsid w:val="00735B39"/>
    <w:rsid w:val="0078613B"/>
    <w:rsid w:val="00796BD4"/>
    <w:rsid w:val="007F1323"/>
    <w:rsid w:val="00843C28"/>
    <w:rsid w:val="00A54B92"/>
    <w:rsid w:val="00C00725"/>
    <w:rsid w:val="00D532B1"/>
    <w:rsid w:val="00E94643"/>
    <w:rsid w:val="00F81117"/>
    <w:rsid w:val="00F81B6A"/>
    <w:rsid w:val="00F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EEE7"/>
  <w15:chartTrackingRefBased/>
  <w15:docId w15:val="{7B79D7AB-1679-4C9A-9927-4EE4F071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6A"/>
  </w:style>
  <w:style w:type="paragraph" w:styleId="Heading1">
    <w:name w:val="heading 1"/>
    <w:basedOn w:val="Normal"/>
    <w:next w:val="Normal"/>
    <w:link w:val="Heading1Char"/>
    <w:uiPriority w:val="9"/>
    <w:qFormat/>
    <w:rsid w:val="00F81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1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r.breathehr.com/v/match-manager-icc-men-s-u19-world-4618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r.breathehr.com/v/team-liaison-officer-scotland-4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EACE632992C4DA743AE00EBFEF0A1" ma:contentTypeVersion="18" ma:contentTypeDescription="Create a new document." ma:contentTypeScope="" ma:versionID="3f01eb87c18faf0292ca5892ef413e36">
  <xsd:schema xmlns:xsd="http://www.w3.org/2001/XMLSchema" xmlns:xs="http://www.w3.org/2001/XMLSchema" xmlns:p="http://schemas.microsoft.com/office/2006/metadata/properties" xmlns:ns2="8f1a79a6-a5e8-4e4b-9949-14d6721cd2dc" xmlns:ns3="e8beb9d0-0de1-42e1-8d65-441624f4f86f" targetNamespace="http://schemas.microsoft.com/office/2006/metadata/properties" ma:root="true" ma:fieldsID="8f3bc8b5c94b7fa203bb123b9a1c59d2" ns2:_="" ns3:_="">
    <xsd:import namespace="8f1a79a6-a5e8-4e4b-9949-14d6721cd2dc"/>
    <xsd:import namespace="e8beb9d0-0de1-42e1-8d65-441624f4f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79a6-a5e8-4e4b-9949-14d6721cd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1065d6-6bc6-40de-b96f-55c5d1628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b9d0-0de1-42e1-8d65-441624f4f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8793d0-6d2f-4d03-8e4b-9fe11e7df425}" ma:internalName="TaxCatchAll" ma:showField="CatchAllData" ma:web="e8beb9d0-0de1-42e1-8d65-441624f4f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a79a6-a5e8-4e4b-9949-14d6721cd2dc">
      <Terms xmlns="http://schemas.microsoft.com/office/infopath/2007/PartnerControls"/>
    </lcf76f155ced4ddcb4097134ff3c332f>
    <TaxCatchAll xmlns="e8beb9d0-0de1-42e1-8d65-441624f4f86f" xsi:nil="true"/>
  </documentManagement>
</p:properties>
</file>

<file path=customXml/itemProps1.xml><?xml version="1.0" encoding="utf-8"?>
<ds:datastoreItem xmlns:ds="http://schemas.openxmlformats.org/officeDocument/2006/customXml" ds:itemID="{8030116E-7456-4848-8444-8AD80886D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a79a6-a5e8-4e4b-9949-14d6721cd2dc"/>
    <ds:schemaRef ds:uri="e8beb9d0-0de1-42e1-8d65-441624f4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BB9C1-2B09-4B04-8A6A-FA02EF700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41387-F6C3-4ABC-B834-AC3E7AD10D60}">
  <ds:schemaRefs>
    <ds:schemaRef ds:uri="http://schemas.microsoft.com/office/2006/metadata/properties"/>
    <ds:schemaRef ds:uri="http://schemas.microsoft.com/office/infopath/2007/PartnerControls"/>
    <ds:schemaRef ds:uri="8f1a79a6-a5e8-4e4b-9949-14d6721cd2dc"/>
    <ds:schemaRef ds:uri="e8beb9d0-0de1-42e1-8d65-441624f4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797</Words>
  <Characters>4515</Characters>
  <Application>Microsoft Office Word</Application>
  <DocSecurity>0</DocSecurity>
  <Lines>102</Lines>
  <Paragraphs>61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McLean</dc:creator>
  <cp:keywords/>
  <dc:description/>
  <cp:lastModifiedBy>Charles Paterson</cp:lastModifiedBy>
  <cp:revision>5</cp:revision>
  <dcterms:created xsi:type="dcterms:W3CDTF">2026-04-13T19:27:00Z</dcterms:created>
  <dcterms:modified xsi:type="dcterms:W3CDTF">2026-05-05T11:08:00Z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0x0101004D9EACE632992C4DA743AE00EBFEF0A1</vt:lpwstr>
  </property>
  <property fmtid="{D5CDD505-2E9C-101B-9397-08002B2CF9AE}" pid="3" name="MediaServiceImageTags">
    <vt:lpwstr/>
  </property>
</Properties>
</file>