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978"/>
        <w:gridCol w:w="2403"/>
        <w:gridCol w:w="1173"/>
        <w:gridCol w:w="2403"/>
      </w:tblGrid>
      <w:tr w:rsidR="000B39FD" w:rsidTr="003B631E">
        <w:tc>
          <w:tcPr>
            <w:tcW w:w="2403" w:type="dxa"/>
          </w:tcPr>
          <w:p w:rsidR="000B39FD" w:rsidRDefault="000B39FD">
            <w:pPr>
              <w:spacing w:line="240" w:lineRule="auto"/>
              <w:ind w:firstLine="720"/>
            </w:pPr>
          </w:p>
        </w:tc>
        <w:tc>
          <w:tcPr>
            <w:tcW w:w="6957" w:type="dxa"/>
            <w:gridSpan w:val="4"/>
            <w:hideMark/>
          </w:tcPr>
          <w:p w:rsidR="000B39FD" w:rsidRDefault="000B39FD">
            <w:pPr>
              <w:spacing w:line="240" w:lineRule="auto"/>
            </w:pPr>
            <w:r>
              <w:rPr>
                <w:rFonts w:cs="Mangal"/>
                <w:b/>
                <w:bCs/>
                <w:sz w:val="32"/>
                <w:szCs w:val="32"/>
              </w:rPr>
              <w:t xml:space="preserve">       </w:t>
            </w:r>
            <w:r w:rsidRPr="000B39FD">
              <w:rPr>
                <w:rFonts w:cs="Latha"/>
                <w:b/>
                <w:bCs/>
                <w:i/>
                <w:iCs/>
                <w:sz w:val="32"/>
                <w:szCs w:val="32"/>
                <w:cs/>
                <w:lang w:bidi="ta-IN"/>
              </w:rPr>
              <w:t>எச்சரிக்கை அறிவிப்பு</w:t>
            </w:r>
          </w:p>
        </w:tc>
      </w:tr>
      <w:tr w:rsidR="000B39FD" w:rsidTr="003B631E">
        <w:tc>
          <w:tcPr>
            <w:tcW w:w="2403" w:type="dxa"/>
          </w:tcPr>
          <w:p w:rsidR="000B39FD" w:rsidRDefault="000B39FD">
            <w:pPr>
              <w:spacing w:line="240" w:lineRule="auto"/>
            </w:pPr>
          </w:p>
        </w:tc>
        <w:tc>
          <w:tcPr>
            <w:tcW w:w="3381" w:type="dxa"/>
            <w:gridSpan w:val="2"/>
          </w:tcPr>
          <w:p w:rsidR="000B39FD" w:rsidRDefault="000B39FD">
            <w:pPr>
              <w:spacing w:line="240" w:lineRule="auto"/>
            </w:pPr>
          </w:p>
        </w:tc>
        <w:tc>
          <w:tcPr>
            <w:tcW w:w="3576" w:type="dxa"/>
            <w:gridSpan w:val="2"/>
          </w:tcPr>
          <w:p w:rsidR="000B39FD" w:rsidRDefault="000B39FD">
            <w:pPr>
              <w:spacing w:line="240" w:lineRule="auto"/>
            </w:pPr>
          </w:p>
        </w:tc>
      </w:tr>
      <w:tr w:rsidR="000B39FD" w:rsidTr="003B631E">
        <w:tc>
          <w:tcPr>
            <w:tcW w:w="9360" w:type="dxa"/>
            <w:gridSpan w:val="5"/>
            <w:hideMark/>
          </w:tcPr>
          <w:p w:rsidR="000B39FD" w:rsidRPr="000B39FD" w:rsidRDefault="000B39FD">
            <w:pPr>
              <w:spacing w:line="240" w:lineRule="auto"/>
              <w:jc w:val="both"/>
              <w:rPr>
                <w:sz w:val="20"/>
              </w:rPr>
            </w:pPr>
            <w:r w:rsidRPr="000B39FD">
              <w:rPr>
                <w:rFonts w:cs="Latha"/>
                <w:sz w:val="20"/>
                <w:cs/>
                <w:lang w:bidi="ta-IN"/>
              </w:rPr>
              <w:t>எங்கள் கிளையண்ட்ஸ் இன்டர்நேஷனல் கிரிக்கெட் கவுன்சில் லிமிடெட் ("ஐசிசி") அவர்களின் முழுச் சொந்தமான துணை நிறுவனமான ஐசிசி பிசினஸ் கார்ப்பரேஷன் எஃப்இசட் எல்எல்சி மூலம்</w:t>
            </w:r>
            <w:r w:rsidRPr="000B39FD">
              <w:rPr>
                <w:rFonts w:cs="Mangal"/>
                <w:sz w:val="20"/>
              </w:rPr>
              <w:t xml:space="preserve">, </w:t>
            </w:r>
            <w:r w:rsidRPr="000B39FD">
              <w:rPr>
                <w:rFonts w:cs="Latha"/>
                <w:sz w:val="20"/>
                <w:cs/>
                <w:lang w:bidi="ta-IN"/>
              </w:rPr>
              <w:t>இந்தியாவிலும் உலக அளவிலும் பின்வரும் வர்த்தக முத்திரைகளின் பிரத்யேக உரிமையாளர்கள் என்பதை இதன்மூலம் அறிவிக்கிறோம்:</w:t>
            </w:r>
          </w:p>
        </w:tc>
      </w:tr>
      <w:tr w:rsidR="000B39FD" w:rsidTr="003B631E">
        <w:tc>
          <w:tcPr>
            <w:tcW w:w="2403" w:type="dxa"/>
          </w:tcPr>
          <w:p w:rsidR="003B631E" w:rsidRDefault="003B631E">
            <w:pPr>
              <w:spacing w:line="240" w:lineRule="auto"/>
              <w:rPr>
                <w:sz w:val="20"/>
              </w:rPr>
            </w:pPr>
            <w:r w:rsidRPr="00B847A8">
              <w:rPr>
                <w:rFonts w:ascii="Times New Roman" w:hAnsi="Times New Roman" w:cs="Times New Roman"/>
                <w:noProof/>
                <w:sz w:val="20"/>
              </w:rPr>
              <w:drawing>
                <wp:anchor distT="0" distB="0" distL="114300" distR="114300" simplePos="0" relativeHeight="251659264" behindDoc="0" locked="0" layoutInCell="1" allowOverlap="1" wp14:anchorId="528A8559" wp14:editId="272A9913">
                  <wp:simplePos x="0" y="0"/>
                  <wp:positionH relativeFrom="column">
                    <wp:posOffset>340360</wp:posOffset>
                  </wp:positionH>
                  <wp:positionV relativeFrom="paragraph">
                    <wp:posOffset>217170</wp:posOffset>
                  </wp:positionV>
                  <wp:extent cx="1019175" cy="863600"/>
                  <wp:effectExtent l="0" t="0" r="9525" b="0"/>
                  <wp:wrapThrough wrapText="bothSides">
                    <wp:wrapPolygon edited="0">
                      <wp:start x="0" y="0"/>
                      <wp:lineTo x="0" y="20965"/>
                      <wp:lineTo x="21398" y="20965"/>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31E" w:rsidRPr="003B631E" w:rsidRDefault="003B631E" w:rsidP="003B631E">
            <w:pPr>
              <w:spacing w:line="240" w:lineRule="auto"/>
              <w:jc w:val="center"/>
              <w:rPr>
                <w:sz w:val="24"/>
                <w:szCs w:val="24"/>
              </w:rPr>
            </w:pPr>
            <w:r w:rsidRPr="003B631E">
              <w:rPr>
                <w:rFonts w:ascii="Times New Roman" w:hAnsi="Times New Roman" w:cs="Times New Roman"/>
                <w:b/>
                <w:bCs/>
                <w:iCs/>
                <w:color w:val="000000"/>
                <w:sz w:val="24"/>
                <w:szCs w:val="24"/>
              </w:rPr>
              <w:t>ICC WORLD</w:t>
            </w:r>
            <w:r w:rsidRPr="003B631E">
              <w:rPr>
                <w:rFonts w:ascii="Times New Roman" w:hAnsi="Times New Roman" w:cs="Times New Roman"/>
                <w:b/>
                <w:bCs/>
                <w:iCs/>
                <w:color w:val="000000"/>
                <w:sz w:val="24"/>
                <w:szCs w:val="24"/>
              </w:rPr>
              <w:t>CUP</w:t>
            </w:r>
          </w:p>
        </w:tc>
        <w:tc>
          <w:tcPr>
            <w:tcW w:w="3381" w:type="dxa"/>
            <w:gridSpan w:val="2"/>
          </w:tcPr>
          <w:p w:rsidR="000B39FD" w:rsidRPr="000B39FD" w:rsidRDefault="003B631E">
            <w:pPr>
              <w:spacing w:line="240" w:lineRule="auto"/>
              <w:rPr>
                <w:sz w:val="20"/>
              </w:rPr>
            </w:pPr>
            <w:r>
              <w:rPr>
                <w:rFonts w:ascii="Times New Roman" w:hAnsi="Times New Roman" w:cs="Times New Roman"/>
                <w:noProof/>
                <w:color w:val="000000"/>
                <w:sz w:val="20"/>
              </w:rPr>
              <w:drawing>
                <wp:anchor distT="0" distB="0" distL="114300" distR="114300" simplePos="0" relativeHeight="251661312" behindDoc="0" locked="0" layoutInCell="1" allowOverlap="1" wp14:anchorId="72481224" wp14:editId="51ECD654">
                  <wp:simplePos x="0" y="0"/>
                  <wp:positionH relativeFrom="margin">
                    <wp:posOffset>815340</wp:posOffset>
                  </wp:positionH>
                  <wp:positionV relativeFrom="paragraph">
                    <wp:posOffset>306070</wp:posOffset>
                  </wp:positionV>
                  <wp:extent cx="739140" cy="904875"/>
                  <wp:effectExtent l="0" t="0" r="3810" b="9525"/>
                  <wp:wrapThrough wrapText="bothSides">
                    <wp:wrapPolygon edited="0">
                      <wp:start x="0" y="0"/>
                      <wp:lineTo x="0" y="21373"/>
                      <wp:lineTo x="21155" y="21373"/>
                      <wp:lineTo x="2115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76" w:type="dxa"/>
            <w:gridSpan w:val="2"/>
          </w:tcPr>
          <w:p w:rsidR="003B631E" w:rsidRDefault="003B631E" w:rsidP="003B631E">
            <w:pPr>
              <w:rPr>
                <w:rFonts w:ascii="Times New Roman" w:hAnsi="Times New Roman" w:cs="Times New Roman"/>
                <w:b/>
                <w:bCs/>
                <w:iCs/>
                <w:color w:val="000000"/>
                <w:sz w:val="24"/>
                <w:szCs w:val="24"/>
              </w:rPr>
            </w:pPr>
          </w:p>
          <w:p w:rsidR="003B631E" w:rsidRDefault="003B631E" w:rsidP="003B631E">
            <w:pPr>
              <w:rPr>
                <w:rFonts w:ascii="Times New Roman" w:hAnsi="Times New Roman" w:cs="Times New Roman"/>
                <w:b/>
                <w:bCs/>
                <w:iCs/>
                <w:color w:val="000000"/>
                <w:sz w:val="24"/>
                <w:szCs w:val="24"/>
              </w:rPr>
            </w:pPr>
            <w:r w:rsidRPr="003B631E">
              <w:rPr>
                <w:rFonts w:ascii="Times New Roman" w:hAnsi="Times New Roman" w:cs="Times New Roman"/>
                <w:noProof/>
                <w:sz w:val="24"/>
                <w:szCs w:val="24"/>
              </w:rPr>
              <w:drawing>
                <wp:anchor distT="0" distB="0" distL="114300" distR="114300" simplePos="0" relativeHeight="251663360" behindDoc="0" locked="0" layoutInCell="1" allowOverlap="1" wp14:anchorId="355EA844" wp14:editId="0B6A1B03">
                  <wp:simplePos x="0" y="0"/>
                  <wp:positionH relativeFrom="margin">
                    <wp:posOffset>-65405</wp:posOffset>
                  </wp:positionH>
                  <wp:positionV relativeFrom="paragraph">
                    <wp:posOffset>315595</wp:posOffset>
                  </wp:positionV>
                  <wp:extent cx="2060575" cy="600075"/>
                  <wp:effectExtent l="0" t="0" r="0" b="9525"/>
                  <wp:wrapThrough wrapText="bothSides">
                    <wp:wrapPolygon edited="0">
                      <wp:start x="0" y="0"/>
                      <wp:lineTo x="0" y="21257"/>
                      <wp:lineTo x="21367" y="21257"/>
                      <wp:lineTo x="2136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5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31E" w:rsidRPr="003B631E" w:rsidRDefault="003B631E" w:rsidP="003B631E">
            <w:pPr>
              <w:rPr>
                <w:sz w:val="24"/>
                <w:szCs w:val="24"/>
              </w:rPr>
            </w:pPr>
            <w:r w:rsidRPr="003B631E">
              <w:rPr>
                <w:rFonts w:ascii="Times New Roman" w:hAnsi="Times New Roman" w:cs="Times New Roman"/>
                <w:b/>
                <w:bCs/>
                <w:iCs/>
                <w:color w:val="000000"/>
                <w:sz w:val="24"/>
                <w:szCs w:val="24"/>
              </w:rPr>
              <w:t>ICC CRICKET WORLD CUP</w:t>
            </w:r>
          </w:p>
          <w:p w:rsidR="003B631E" w:rsidRPr="00176ABA" w:rsidRDefault="003B631E" w:rsidP="003B631E">
            <w:pPr>
              <w:autoSpaceDE w:val="0"/>
              <w:autoSpaceDN w:val="0"/>
              <w:adjustRightInd w:val="0"/>
              <w:spacing w:line="240" w:lineRule="auto"/>
              <w:ind w:left="720" w:firstLine="720"/>
              <w:rPr>
                <w:rFonts w:ascii="Times New Roman" w:hAnsi="Times New Roman" w:cs="Times New Roman"/>
                <w:color w:val="000000"/>
                <w:sz w:val="20"/>
              </w:rPr>
            </w:pPr>
          </w:p>
          <w:p w:rsidR="003B631E" w:rsidRPr="003B631E" w:rsidRDefault="003B631E" w:rsidP="003B631E">
            <w:pPr>
              <w:rPr>
                <w:sz w:val="20"/>
              </w:rPr>
            </w:pPr>
          </w:p>
          <w:p w:rsidR="000B39FD" w:rsidRPr="003B631E" w:rsidRDefault="000B39FD" w:rsidP="003B631E">
            <w:pPr>
              <w:rPr>
                <w:sz w:val="20"/>
              </w:rPr>
            </w:pPr>
          </w:p>
        </w:tc>
      </w:tr>
      <w:tr w:rsidR="003B631E" w:rsidTr="003B631E">
        <w:trPr>
          <w:gridAfter w:val="1"/>
          <w:wAfter w:w="2403" w:type="dxa"/>
        </w:trPr>
        <w:tc>
          <w:tcPr>
            <w:tcW w:w="3381" w:type="dxa"/>
            <w:gridSpan w:val="2"/>
          </w:tcPr>
          <w:p w:rsidR="003B631E" w:rsidRDefault="003B631E">
            <w:pPr>
              <w:spacing w:line="240" w:lineRule="auto"/>
              <w:rPr>
                <w:rFonts w:ascii="Times New Roman" w:hAnsi="Times New Roman" w:cs="Times New Roman"/>
                <w:noProof/>
                <w:color w:val="000000"/>
                <w:sz w:val="20"/>
              </w:rPr>
            </w:pPr>
          </w:p>
        </w:tc>
        <w:tc>
          <w:tcPr>
            <w:tcW w:w="3576" w:type="dxa"/>
            <w:gridSpan w:val="2"/>
          </w:tcPr>
          <w:p w:rsidR="003B631E" w:rsidRDefault="003B631E">
            <w:pPr>
              <w:spacing w:line="240" w:lineRule="auto"/>
              <w:rPr>
                <w:rFonts w:ascii="Times New Roman" w:hAnsi="Times New Roman" w:cs="Times New Roman"/>
                <w:noProof/>
                <w:sz w:val="20"/>
              </w:rPr>
            </w:pPr>
          </w:p>
        </w:tc>
      </w:tr>
      <w:tr w:rsidR="000B39FD" w:rsidTr="003B631E">
        <w:tc>
          <w:tcPr>
            <w:tcW w:w="9360" w:type="dxa"/>
            <w:gridSpan w:val="5"/>
            <w:hideMark/>
          </w:tcPr>
          <w:p w:rsidR="000B39FD" w:rsidRPr="000B39FD" w:rsidRDefault="000B39FD" w:rsidP="003B631E">
            <w:pPr>
              <w:spacing w:line="240" w:lineRule="auto"/>
              <w:rPr>
                <w:sz w:val="20"/>
              </w:rPr>
            </w:pPr>
          </w:p>
        </w:tc>
      </w:tr>
      <w:tr w:rsidR="000B39FD" w:rsidTr="003B631E">
        <w:tc>
          <w:tcPr>
            <w:tcW w:w="9360" w:type="dxa"/>
            <w:gridSpan w:val="5"/>
            <w:hideMark/>
          </w:tcPr>
          <w:p w:rsidR="000B39FD" w:rsidRPr="003B631E" w:rsidRDefault="000B39FD" w:rsidP="000B39FD">
            <w:pPr>
              <w:spacing w:line="240" w:lineRule="auto"/>
              <w:rPr>
                <w:sz w:val="20"/>
              </w:rPr>
            </w:pPr>
            <w:r w:rsidRPr="003B631E">
              <w:rPr>
                <w:rFonts w:cs="Latha"/>
                <w:sz w:val="20"/>
                <w:cs/>
                <w:lang w:bidi="ta-IN"/>
              </w:rPr>
              <w:t>மேலே உள்ள வர்த்தக முத்திரைகள் இந்தியாவில் பதிவுசெய்யப்பட்டு</w:t>
            </w:r>
            <w:r w:rsidRPr="003B631E">
              <w:rPr>
                <w:sz w:val="20"/>
              </w:rPr>
              <w:t xml:space="preserve">, </w:t>
            </w:r>
            <w:r w:rsidRPr="003B631E">
              <w:rPr>
                <w:rFonts w:cs="Latha"/>
                <w:sz w:val="20"/>
                <w:cs/>
                <w:lang w:bidi="ta-IN"/>
              </w:rPr>
              <w:t xml:space="preserve">இந்தியாவில் நடைபெறும் ஐசிசி ஆண்கள் கிரிக்கெட் உலகக் கோப்பையைப் பொறுத்தவரை </w:t>
            </w:r>
            <w:r w:rsidRPr="003B631E">
              <w:rPr>
                <w:sz w:val="20"/>
              </w:rPr>
              <w:t xml:space="preserve">2023 </w:t>
            </w:r>
            <w:r w:rsidRPr="003B631E">
              <w:rPr>
                <w:rFonts w:cs="Latha"/>
                <w:sz w:val="20"/>
                <w:cs/>
                <w:lang w:bidi="ta-IN"/>
              </w:rPr>
              <w:t xml:space="preserve">ஆம் ஆண்டு அக்டோபர் </w:t>
            </w:r>
            <w:r w:rsidRPr="003B631E">
              <w:rPr>
                <w:sz w:val="20"/>
              </w:rPr>
              <w:t xml:space="preserve">5 </w:t>
            </w:r>
            <w:r w:rsidRPr="003B631E">
              <w:rPr>
                <w:rFonts w:cs="Latha"/>
                <w:sz w:val="20"/>
                <w:cs/>
                <w:lang w:bidi="ta-IN"/>
              </w:rPr>
              <w:t xml:space="preserve">ஆம் தேதி முதல் நவம்பர் </w:t>
            </w:r>
            <w:r w:rsidRPr="003B631E">
              <w:rPr>
                <w:sz w:val="20"/>
              </w:rPr>
              <w:t xml:space="preserve">19 </w:t>
            </w:r>
            <w:r w:rsidRPr="003B631E">
              <w:rPr>
                <w:rFonts w:cs="Latha"/>
                <w:sz w:val="20"/>
                <w:cs/>
                <w:lang w:bidi="ta-IN"/>
              </w:rPr>
              <w:t>ஆம் தேதி வரை</w:t>
            </w:r>
            <w:r w:rsidRPr="003B631E">
              <w:rPr>
                <w:sz w:val="20"/>
              </w:rPr>
              <w:t xml:space="preserve">, </w:t>
            </w:r>
            <w:r w:rsidRPr="003B631E">
              <w:rPr>
                <w:rFonts w:cs="Latha"/>
                <w:sz w:val="20"/>
                <w:cs/>
                <w:lang w:bidi="ta-IN"/>
              </w:rPr>
              <w:t>எங்கள் வாடிக்கையாளர்கள் மற்றும் அவர்களால் நியமிக்கப்பட்ட அதிகாரப்பூர்வ</w:t>
            </w:r>
            <w:r w:rsidRPr="003B631E">
              <w:rPr>
                <w:rFonts w:cs="Latha"/>
                <w:sz w:val="20"/>
                <w:lang w:bidi="ta-IN"/>
              </w:rPr>
              <w:t xml:space="preserve"> </w:t>
            </w:r>
            <w:r w:rsidRPr="003B631E">
              <w:rPr>
                <w:rFonts w:cs="Latha"/>
                <w:sz w:val="20"/>
                <w:cs/>
                <w:lang w:bidi="ta-IN"/>
              </w:rPr>
              <w:t>ஸ்பான்சர்கள் மற்றும் உரிமதாரர்களால் பயன்படுத்தப்படுகின்றன..</w:t>
            </w:r>
          </w:p>
        </w:tc>
      </w:tr>
      <w:tr w:rsidR="000B39FD" w:rsidTr="003B631E">
        <w:tc>
          <w:tcPr>
            <w:tcW w:w="2403" w:type="dxa"/>
          </w:tcPr>
          <w:p w:rsidR="000B39FD" w:rsidRPr="003B631E" w:rsidRDefault="000B39FD">
            <w:pPr>
              <w:spacing w:line="240" w:lineRule="auto"/>
              <w:rPr>
                <w:sz w:val="20"/>
              </w:rPr>
            </w:pPr>
          </w:p>
        </w:tc>
        <w:tc>
          <w:tcPr>
            <w:tcW w:w="3381" w:type="dxa"/>
            <w:gridSpan w:val="2"/>
          </w:tcPr>
          <w:p w:rsidR="000B39FD" w:rsidRPr="003B631E" w:rsidRDefault="000B39FD">
            <w:pPr>
              <w:spacing w:line="240" w:lineRule="auto"/>
              <w:rPr>
                <w:sz w:val="20"/>
              </w:rPr>
            </w:pPr>
          </w:p>
        </w:tc>
        <w:tc>
          <w:tcPr>
            <w:tcW w:w="3576" w:type="dxa"/>
            <w:gridSpan w:val="2"/>
          </w:tcPr>
          <w:p w:rsidR="000B39FD" w:rsidRPr="003B631E" w:rsidRDefault="000B39FD">
            <w:pPr>
              <w:spacing w:line="240" w:lineRule="auto"/>
              <w:rPr>
                <w:sz w:val="20"/>
              </w:rPr>
            </w:pPr>
          </w:p>
        </w:tc>
      </w:tr>
      <w:tr w:rsidR="000B39FD" w:rsidTr="003B631E">
        <w:tc>
          <w:tcPr>
            <w:tcW w:w="9360" w:type="dxa"/>
            <w:gridSpan w:val="5"/>
            <w:hideMark/>
          </w:tcPr>
          <w:p w:rsidR="000B39FD" w:rsidRPr="003B631E" w:rsidRDefault="000B39FD">
            <w:pPr>
              <w:spacing w:line="240" w:lineRule="auto"/>
              <w:jc w:val="both"/>
              <w:rPr>
                <w:sz w:val="20"/>
              </w:rPr>
            </w:pPr>
            <w:r w:rsidRPr="003B631E">
              <w:rPr>
                <w:rFonts w:cs="Latha"/>
                <w:sz w:val="20"/>
                <w:cs/>
                <w:lang w:bidi="ta-IN"/>
              </w:rPr>
              <w:t>இந்தியாவில் உள்ள மேற்கூறிய வர்த்தக முத்திரைகள் தொடர்பாக எங்கள் வாடிக்கையாளர்கள் அனைத்து உரிமைகளையும் கோருவதாகவும்</w:t>
            </w:r>
            <w:r w:rsidRPr="003B631E">
              <w:rPr>
                <w:rFonts w:cs="Mangal"/>
                <w:sz w:val="20"/>
              </w:rPr>
              <w:t xml:space="preserve">, </w:t>
            </w:r>
            <w:r w:rsidRPr="003B631E">
              <w:rPr>
                <w:rFonts w:cs="Latha"/>
                <w:sz w:val="20"/>
                <w:cs/>
                <w:lang w:bidi="ta-IN"/>
              </w:rPr>
              <w:t>தகுந்த சட்டப்பூர்வ நடவடிக்கையை தகுந்த ஏற்புடைய ஏற்பாட்டில் தொடங்குவதாகவும் இதன்மூலம் அறிவிப்பு கொடுக்கப்பட்டுள்ளது. மகன்கள் மேற்கூறிய வர்த்தக முத்திரைகள் அல்லது வேறு ஏதேனும் வர்த்தக முத்திரைகளை வஞ்சகமாகவோ அல்லது குழப்பமாகவோ அதைப் பயன்படுத்துவதைக் கண்டறிந்தனர் அல்லது எங்கள் வாடிக்கையாளர்களின் வேறு ஏதேனும் ஐபிஆர்</w:t>
            </w:r>
            <w:r w:rsidRPr="003B631E">
              <w:rPr>
                <w:rFonts w:cs="Mangal"/>
                <w:sz w:val="20"/>
              </w:rPr>
              <w:t xml:space="preserve">, </w:t>
            </w:r>
            <w:r w:rsidRPr="003B631E">
              <w:rPr>
                <w:rFonts w:cs="Latha"/>
                <w:sz w:val="20"/>
                <w:cs/>
                <w:lang w:bidi="ta-IN"/>
              </w:rPr>
              <w:t>அவர்களின் உரிமைகளை மீறுகிறது. இத்தகைய செயல்கள் சட்டப்பூர்வ விதிகளின் கீழ் சிவில் மற்றும் குற்றவியல் பொறுப்புகளை ஈர்க்கின்றன.</w:t>
            </w:r>
            <w:r w:rsidRPr="003B631E">
              <w:rPr>
                <w:rFonts w:cs="Mangal"/>
                <w:sz w:val="20"/>
                <w:cs/>
              </w:rPr>
              <w:t>.</w:t>
            </w:r>
          </w:p>
        </w:tc>
      </w:tr>
      <w:tr w:rsidR="000B39FD" w:rsidTr="003B631E">
        <w:tc>
          <w:tcPr>
            <w:tcW w:w="2403" w:type="dxa"/>
          </w:tcPr>
          <w:p w:rsidR="000B39FD" w:rsidRPr="003B631E" w:rsidRDefault="000B39FD">
            <w:pPr>
              <w:spacing w:line="240" w:lineRule="auto"/>
              <w:rPr>
                <w:sz w:val="20"/>
              </w:rPr>
            </w:pPr>
          </w:p>
        </w:tc>
        <w:tc>
          <w:tcPr>
            <w:tcW w:w="3381" w:type="dxa"/>
            <w:gridSpan w:val="2"/>
          </w:tcPr>
          <w:p w:rsidR="000B39FD" w:rsidRPr="003B631E" w:rsidRDefault="000B39FD">
            <w:pPr>
              <w:spacing w:line="240" w:lineRule="auto"/>
              <w:rPr>
                <w:sz w:val="20"/>
              </w:rPr>
            </w:pPr>
          </w:p>
        </w:tc>
        <w:tc>
          <w:tcPr>
            <w:tcW w:w="3576" w:type="dxa"/>
            <w:gridSpan w:val="2"/>
          </w:tcPr>
          <w:p w:rsidR="000B39FD" w:rsidRPr="003B631E" w:rsidRDefault="000B39FD">
            <w:pPr>
              <w:spacing w:line="240" w:lineRule="auto"/>
              <w:rPr>
                <w:sz w:val="20"/>
              </w:rPr>
            </w:pPr>
          </w:p>
        </w:tc>
      </w:tr>
      <w:tr w:rsidR="000B39FD" w:rsidTr="003B631E">
        <w:tc>
          <w:tcPr>
            <w:tcW w:w="9360" w:type="dxa"/>
            <w:gridSpan w:val="5"/>
            <w:hideMark/>
          </w:tcPr>
          <w:p w:rsidR="000B39FD" w:rsidRPr="003B631E" w:rsidRDefault="000B39FD">
            <w:pPr>
              <w:spacing w:line="240" w:lineRule="auto"/>
              <w:rPr>
                <w:sz w:val="20"/>
              </w:rPr>
            </w:pPr>
            <w:r w:rsidRPr="003B631E">
              <w:rPr>
                <w:rFonts w:cs="Latha"/>
                <w:sz w:val="20"/>
                <w:cs/>
                <w:lang w:bidi="ta-IN"/>
              </w:rPr>
              <w:t>சர்வதேச கிரிக்கெட் கவுன்சில் லிமிடெட் ("ஐசிசி</w:t>
            </w:r>
            <w:r w:rsidRPr="003B631E">
              <w:rPr>
                <w:rFonts w:cs="Mangal"/>
                <w:sz w:val="20"/>
              </w:rPr>
              <w:t xml:space="preserve">") </w:t>
            </w:r>
            <w:r w:rsidRPr="003B631E">
              <w:rPr>
                <w:rFonts w:cs="Latha"/>
                <w:sz w:val="20"/>
                <w:cs/>
                <w:lang w:bidi="ta-IN"/>
              </w:rPr>
              <w:t>மூலம்</w:t>
            </w:r>
          </w:p>
        </w:tc>
      </w:tr>
      <w:tr w:rsidR="000B39FD" w:rsidTr="003B631E">
        <w:tc>
          <w:tcPr>
            <w:tcW w:w="2403" w:type="dxa"/>
          </w:tcPr>
          <w:p w:rsidR="000B39FD" w:rsidRPr="003B631E" w:rsidRDefault="000B39FD">
            <w:pPr>
              <w:spacing w:line="240" w:lineRule="auto"/>
              <w:rPr>
                <w:sz w:val="20"/>
              </w:rPr>
            </w:pPr>
          </w:p>
        </w:tc>
        <w:tc>
          <w:tcPr>
            <w:tcW w:w="3381" w:type="dxa"/>
            <w:gridSpan w:val="2"/>
          </w:tcPr>
          <w:p w:rsidR="000B39FD" w:rsidRPr="003B631E" w:rsidRDefault="000B39FD">
            <w:pPr>
              <w:spacing w:line="240" w:lineRule="auto"/>
              <w:rPr>
                <w:sz w:val="20"/>
              </w:rPr>
            </w:pPr>
          </w:p>
        </w:tc>
        <w:tc>
          <w:tcPr>
            <w:tcW w:w="3576" w:type="dxa"/>
            <w:gridSpan w:val="2"/>
          </w:tcPr>
          <w:p w:rsidR="000B39FD" w:rsidRPr="003B631E" w:rsidRDefault="000B39FD">
            <w:pPr>
              <w:spacing w:line="240" w:lineRule="auto"/>
              <w:rPr>
                <w:sz w:val="20"/>
              </w:rPr>
            </w:pPr>
          </w:p>
        </w:tc>
      </w:tr>
      <w:tr w:rsidR="000B39FD" w:rsidTr="003B631E">
        <w:tc>
          <w:tcPr>
            <w:tcW w:w="9360" w:type="dxa"/>
            <w:gridSpan w:val="5"/>
            <w:hideMark/>
          </w:tcPr>
          <w:p w:rsidR="000B39FD" w:rsidRPr="003B631E" w:rsidRDefault="000B39FD" w:rsidP="000B39FD">
            <w:pPr>
              <w:spacing w:line="240" w:lineRule="auto"/>
              <w:jc w:val="center"/>
              <w:rPr>
                <w:rFonts w:cs="Mangal"/>
                <w:sz w:val="18"/>
                <w:szCs w:val="18"/>
              </w:rPr>
            </w:pPr>
            <w:r w:rsidRPr="003B631E">
              <w:rPr>
                <w:rFonts w:cs="Latha"/>
                <w:sz w:val="18"/>
                <w:szCs w:val="18"/>
                <w:cs/>
                <w:lang w:bidi="ta-IN"/>
              </w:rPr>
              <w:t>சென்-ஓபராய்</w:t>
            </w:r>
          </w:p>
          <w:p w:rsidR="000B39FD" w:rsidRPr="003B631E" w:rsidRDefault="000B39FD" w:rsidP="000B39FD">
            <w:pPr>
              <w:spacing w:line="240" w:lineRule="auto"/>
              <w:jc w:val="center"/>
              <w:rPr>
                <w:rFonts w:cs="Mangal"/>
                <w:sz w:val="18"/>
                <w:szCs w:val="18"/>
              </w:rPr>
            </w:pPr>
            <w:r w:rsidRPr="003B631E">
              <w:rPr>
                <w:rFonts w:cs="Latha"/>
                <w:sz w:val="18"/>
                <w:szCs w:val="18"/>
                <w:cs/>
                <w:lang w:bidi="ta-IN"/>
              </w:rPr>
              <w:t>வழக்கறிஞர்கள்</w:t>
            </w:r>
          </w:p>
          <w:p w:rsidR="000B39FD" w:rsidRPr="003B631E" w:rsidRDefault="000B39FD" w:rsidP="000B39FD">
            <w:pPr>
              <w:spacing w:line="240" w:lineRule="auto"/>
              <w:jc w:val="center"/>
              <w:rPr>
                <w:rFonts w:cs="Mangal"/>
                <w:sz w:val="18"/>
                <w:szCs w:val="18"/>
              </w:rPr>
            </w:pPr>
            <w:r w:rsidRPr="003B631E">
              <w:rPr>
                <w:rFonts w:cs="Mangal"/>
                <w:sz w:val="18"/>
                <w:szCs w:val="18"/>
              </w:rPr>
              <w:t>A-</w:t>
            </w:r>
            <w:r w:rsidRPr="003B631E">
              <w:rPr>
                <w:rFonts w:cs="Mangal"/>
                <w:sz w:val="18"/>
                <w:szCs w:val="18"/>
                <w:cs/>
              </w:rPr>
              <w:t>18</w:t>
            </w:r>
            <w:r w:rsidRPr="003B631E">
              <w:rPr>
                <w:rFonts w:cs="Mangal"/>
                <w:sz w:val="18"/>
                <w:szCs w:val="18"/>
              </w:rPr>
              <w:t xml:space="preserve">, </w:t>
            </w:r>
            <w:r w:rsidRPr="003B631E">
              <w:rPr>
                <w:rFonts w:cs="Latha"/>
                <w:sz w:val="18"/>
                <w:szCs w:val="18"/>
                <w:cs/>
                <w:lang w:bidi="ta-IN"/>
              </w:rPr>
              <w:t>சித்தரஞ்சன் பார்க்</w:t>
            </w:r>
            <w:r w:rsidRPr="003B631E">
              <w:rPr>
                <w:rFonts w:cs="Mangal"/>
                <w:sz w:val="18"/>
                <w:szCs w:val="18"/>
              </w:rPr>
              <w:t xml:space="preserve">, </w:t>
            </w:r>
            <w:r w:rsidRPr="003B631E">
              <w:rPr>
                <w:rFonts w:cs="Latha"/>
                <w:sz w:val="18"/>
                <w:szCs w:val="18"/>
                <w:cs/>
                <w:lang w:bidi="ta-IN"/>
              </w:rPr>
              <w:t xml:space="preserve">புது தில்லி </w:t>
            </w:r>
            <w:r w:rsidRPr="003B631E">
              <w:rPr>
                <w:rFonts w:cs="Mangal"/>
                <w:sz w:val="18"/>
                <w:szCs w:val="18"/>
                <w:cs/>
              </w:rPr>
              <w:t>110 019</w:t>
            </w:r>
            <w:r w:rsidRPr="003B631E">
              <w:rPr>
                <w:rFonts w:cs="Mangal"/>
                <w:sz w:val="18"/>
                <w:szCs w:val="18"/>
              </w:rPr>
              <w:t>,</w:t>
            </w:r>
          </w:p>
          <w:p w:rsidR="000B39FD" w:rsidRPr="003B631E" w:rsidRDefault="000B39FD" w:rsidP="000B39FD">
            <w:pPr>
              <w:spacing w:line="240" w:lineRule="auto"/>
              <w:jc w:val="center"/>
              <w:rPr>
                <w:rFonts w:cs="Mangal"/>
                <w:sz w:val="18"/>
                <w:szCs w:val="18"/>
              </w:rPr>
            </w:pPr>
            <w:r w:rsidRPr="003B631E">
              <w:rPr>
                <w:rFonts w:cs="Latha"/>
                <w:sz w:val="18"/>
                <w:szCs w:val="18"/>
                <w:cs/>
                <w:lang w:bidi="ta-IN"/>
              </w:rPr>
              <w:t xml:space="preserve">இந்தியா தொலைபேசி: ( </w:t>
            </w:r>
            <w:r w:rsidRPr="003B631E">
              <w:rPr>
                <w:rFonts w:cs="Mangal"/>
                <w:sz w:val="18"/>
                <w:szCs w:val="18"/>
                <w:cs/>
              </w:rPr>
              <w:t>91 11) 2627-1755</w:t>
            </w:r>
            <w:r w:rsidRPr="003B631E">
              <w:rPr>
                <w:rFonts w:cs="Mangal"/>
                <w:sz w:val="18"/>
                <w:szCs w:val="18"/>
              </w:rPr>
              <w:t xml:space="preserve">, </w:t>
            </w:r>
            <w:r w:rsidRPr="003B631E">
              <w:rPr>
                <w:rFonts w:cs="Mangal"/>
                <w:sz w:val="18"/>
                <w:szCs w:val="18"/>
                <w:cs/>
              </w:rPr>
              <w:t>2627-3230</w:t>
            </w:r>
            <w:r w:rsidRPr="003B631E">
              <w:rPr>
                <w:rFonts w:cs="Mangal"/>
                <w:sz w:val="18"/>
                <w:szCs w:val="18"/>
              </w:rPr>
              <w:t xml:space="preserve">, </w:t>
            </w:r>
            <w:r w:rsidRPr="003B631E">
              <w:rPr>
                <w:rFonts w:cs="Mangal"/>
                <w:sz w:val="18"/>
                <w:szCs w:val="18"/>
                <w:cs/>
              </w:rPr>
              <w:t>4160-2150</w:t>
            </w:r>
          </w:p>
          <w:p w:rsidR="000B39FD" w:rsidRPr="003B631E" w:rsidRDefault="000B39FD" w:rsidP="000B39FD">
            <w:pPr>
              <w:spacing w:line="240" w:lineRule="auto"/>
              <w:jc w:val="center"/>
              <w:rPr>
                <w:rFonts w:cs="Mangal"/>
                <w:sz w:val="18"/>
                <w:szCs w:val="18"/>
              </w:rPr>
            </w:pPr>
            <w:r w:rsidRPr="003B631E">
              <w:rPr>
                <w:rFonts w:cs="Latha"/>
                <w:sz w:val="18"/>
                <w:szCs w:val="18"/>
                <w:cs/>
                <w:lang w:bidi="ta-IN"/>
              </w:rPr>
              <w:t xml:space="preserve">மொபைல் (டாலியா சென் ஓபராய்): </w:t>
            </w:r>
            <w:r w:rsidRPr="003B631E">
              <w:rPr>
                <w:rFonts w:cs="Mangal"/>
                <w:sz w:val="18"/>
                <w:szCs w:val="18"/>
                <w:cs/>
              </w:rPr>
              <w:t>919811117616</w:t>
            </w:r>
          </w:p>
          <w:p w:rsidR="000B39FD" w:rsidRPr="003B631E" w:rsidRDefault="000B39FD" w:rsidP="000B39FD">
            <w:pPr>
              <w:spacing w:line="240" w:lineRule="auto"/>
              <w:jc w:val="center"/>
              <w:rPr>
                <w:sz w:val="20"/>
              </w:rPr>
            </w:pPr>
            <w:r w:rsidRPr="003B631E">
              <w:rPr>
                <w:rFonts w:cs="Latha"/>
                <w:sz w:val="18"/>
                <w:szCs w:val="18"/>
                <w:cs/>
                <w:lang w:bidi="ta-IN"/>
              </w:rPr>
              <w:t xml:space="preserve">மின்னஞ்சல்: </w:t>
            </w:r>
            <w:r w:rsidRPr="003B631E">
              <w:rPr>
                <w:rFonts w:cs="Mangal"/>
                <w:sz w:val="18"/>
                <w:szCs w:val="18"/>
              </w:rPr>
              <w:t>dahlia@sen-oberol.com</w:t>
            </w:r>
            <w:bookmarkStart w:id="0" w:name="_GoBack"/>
            <w:bookmarkEnd w:id="0"/>
          </w:p>
        </w:tc>
      </w:tr>
      <w:tr w:rsidR="000B39FD" w:rsidTr="003B631E">
        <w:tc>
          <w:tcPr>
            <w:tcW w:w="2403" w:type="dxa"/>
          </w:tcPr>
          <w:p w:rsidR="000B39FD" w:rsidRPr="000B39FD" w:rsidRDefault="000B39FD">
            <w:pPr>
              <w:spacing w:line="240" w:lineRule="auto"/>
            </w:pPr>
          </w:p>
        </w:tc>
        <w:tc>
          <w:tcPr>
            <w:tcW w:w="3381" w:type="dxa"/>
            <w:gridSpan w:val="2"/>
          </w:tcPr>
          <w:p w:rsidR="000B39FD" w:rsidRPr="000B39FD" w:rsidRDefault="000B39FD">
            <w:pPr>
              <w:spacing w:line="240" w:lineRule="auto"/>
            </w:pPr>
          </w:p>
        </w:tc>
        <w:tc>
          <w:tcPr>
            <w:tcW w:w="3576" w:type="dxa"/>
            <w:gridSpan w:val="2"/>
          </w:tcPr>
          <w:p w:rsidR="000B39FD" w:rsidRPr="000B39FD" w:rsidRDefault="000B39FD">
            <w:pPr>
              <w:spacing w:line="240" w:lineRule="auto"/>
            </w:pPr>
          </w:p>
        </w:tc>
      </w:tr>
    </w:tbl>
    <w:p w:rsidR="00BA4A92" w:rsidRDefault="00BA4A92"/>
    <w:sectPr w:rsidR="00BA4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FD"/>
    <w:rsid w:val="000B39FD"/>
    <w:rsid w:val="003B631E"/>
    <w:rsid w:val="00BA4A92"/>
    <w:rsid w:val="00F76A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4090-C184-4342-9C13-CAE5E2DD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Virender Rana</cp:lastModifiedBy>
  <cp:revision>2</cp:revision>
  <cp:lastPrinted>2023-10-14T06:45:00Z</cp:lastPrinted>
  <dcterms:created xsi:type="dcterms:W3CDTF">2023-10-14T05:42:00Z</dcterms:created>
  <dcterms:modified xsi:type="dcterms:W3CDTF">2023-10-14T06:46:00Z</dcterms:modified>
</cp:coreProperties>
</file>